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765" w:rsidRPr="008560D9" w:rsidRDefault="008560D9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 w:rsidRPr="008560D9">
        <w:rPr>
          <w:rFonts w:ascii="Times New Roman" w:eastAsia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217584" cy="166497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976" cy="169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</w:t>
      </w:r>
      <w:r w:rsidR="00000607"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«Руки учат голову, затем поумневшая голова</w:t>
      </w:r>
    </w:p>
    <w:p w:rsidR="00F3383B" w:rsidRPr="008560D9" w:rsidRDefault="00F3383B" w:rsidP="00F3383B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                                             </w:t>
      </w:r>
      <w:r w:rsidR="00000607"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</w:t>
      </w:r>
      <w:r w:rsidR="007E1765"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    </w:t>
      </w:r>
      <w:r w:rsidR="00000607"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учит руки, а умелые руки</w:t>
      </w:r>
      <w:r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</w:t>
      </w:r>
      <w:r w:rsidR="00000607"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снова</w:t>
      </w:r>
    </w:p>
    <w:p w:rsidR="00000607" w:rsidRPr="008560D9" w:rsidRDefault="00F3383B" w:rsidP="00F3383B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                                                   </w:t>
      </w:r>
      <w:r w:rsidR="00000607" w:rsidRP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способствуют развитию мозга»</w:t>
      </w:r>
      <w:r w:rsidR="00000607" w:rsidRPr="008560D9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 </w:t>
      </w:r>
    </w:p>
    <w:p w:rsidR="00000607" w:rsidRPr="008560D9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right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8560D9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И</w:t>
      </w:r>
      <w:r w:rsidR="00AB123E" w:rsidRPr="008560D9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. П.</w:t>
      </w:r>
      <w:r w:rsidRPr="008560D9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Павлов.</w:t>
      </w:r>
    </w:p>
    <w:p w:rsidR="007E1765" w:rsidRPr="00000607" w:rsidRDefault="007E1765" w:rsidP="007E1765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B03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Нейропсихологи утверждают, что нарушение межполушарного </w:t>
      </w:r>
    </w:p>
    <w:p w:rsidR="00000607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 является одной из причин недостатков речи</w:t>
      </w:r>
      <w:r w:rsidR="00170981"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B03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Межполушарное взаимодействие – это особый механизм объединения левого </w:t>
      </w:r>
    </w:p>
    <w:p w:rsidR="005F1B03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правого полушария в единую интегративную, целостно работающую </w:t>
      </w:r>
    </w:p>
    <w:p w:rsidR="005F1B03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систему. Развитие межполушарных связей построено на упражнениях и </w:t>
      </w:r>
    </w:p>
    <w:p w:rsidR="005F1B03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играх, в ходе которых задействованы оба полушария мозга. Одним </w:t>
      </w:r>
    </w:p>
    <w:p w:rsidR="005F1B03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r w:rsidR="005F1B03"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вариантов межполушарного взаимодействия является работа двумя </w:t>
      </w:r>
    </w:p>
    <w:p w:rsidR="005F1B03" w:rsidRPr="004A1FA8" w:rsidRDefault="00000607" w:rsidP="00401D86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руками одновременно, в процессе чего активизируются оба полушария, и </w:t>
      </w:r>
    </w:p>
    <w:p w:rsidR="005F1B03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формируется сразу несколько навыков: согласованность движений рук и </w:t>
      </w:r>
    </w:p>
    <w:p w:rsidR="00000607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согласованность движений глаз. </w:t>
      </w:r>
    </w:p>
    <w:p w:rsidR="00401D86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развиваются играя, получая удовольствие от взаимодействия друг с </w:t>
      </w:r>
    </w:p>
    <w:p w:rsidR="00000607" w:rsidRPr="004A1FA8" w:rsidRDefault="00000607" w:rsidP="00401D86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другом, стараясь победить, соревнуясь, учитывая на будущее свои ошибки.</w:t>
      </w:r>
    </w:p>
    <w:p w:rsidR="00401D86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Игровые технологии повышают интерес и мотивацию, помогают не бояться </w:t>
      </w:r>
    </w:p>
    <w:p w:rsidR="00401D86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ошибок, развивают коммуникацию. Ведь игра — это естественное состояние </w:t>
      </w:r>
    </w:p>
    <w:p w:rsidR="00000607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потребность любого ребенка.</w:t>
      </w:r>
    </w:p>
    <w:p w:rsidR="00401D86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Абсолютно у любой игры есть развивающий потенциал. Если указано, что </w:t>
      </w:r>
    </w:p>
    <w:p w:rsidR="00401D86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 нейропсихологическая, то обязательно в правилах описано, для кого она </w:t>
      </w:r>
    </w:p>
    <w:p w:rsidR="00401D86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наиболее полезна и детям какого возраста рекомендована. Так что </w:t>
      </w:r>
    </w:p>
    <w:p w:rsidR="00401D86" w:rsidRPr="004A1FA8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игры родители могут покупать и без рекомендаций специалиста — они </w:t>
      </w:r>
    </w:p>
    <w:p w:rsidR="00401D86" w:rsidRPr="004A1FA8" w:rsidRDefault="00000607" w:rsidP="008278F5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случае полезны и интересны.</w:t>
      </w:r>
    </w:p>
    <w:p w:rsidR="00E06134" w:rsidRDefault="00000607" w:rsidP="008278F5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061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Предлагаем вашему вниманию нейропсихологические игры для дружной</w:t>
      </w:r>
    </w:p>
    <w:p w:rsidR="00962FF3" w:rsidRPr="004A1FA8" w:rsidRDefault="00E06134" w:rsidP="008278F5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омпании. Для игр потре</w:t>
      </w:r>
      <w:r w:rsidR="00E53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буется взрослый, ребенок и его друзья.</w:t>
      </w:r>
    </w:p>
    <w:p w:rsidR="000F1D8D" w:rsidRDefault="00065811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 w:rsidRPr="00065811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Игра на</w:t>
      </w:r>
      <w:r w:rsidR="000F1D8D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развитие</w:t>
      </w:r>
      <w:r w:rsidRPr="00065811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внимани</w:t>
      </w:r>
      <w:r w:rsidR="000F1D8D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я</w:t>
      </w:r>
    </w:p>
    <w:p w:rsidR="00000607" w:rsidRPr="00065811" w:rsidRDefault="00065811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065811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«Самый быстрый и внимательный»</w:t>
      </w:r>
    </w:p>
    <w:p w:rsidR="00000607" w:rsidRPr="004A1FA8" w:rsidRDefault="00A41A84" w:rsidP="00097646">
      <w:p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Зачеркиваем красные и желтые </w:t>
      </w:r>
      <w:r w:rsidR="00C5264A"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</w:t>
      </w: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линией, синие и зеленые</w:t>
      </w:r>
      <w:r w:rsidR="00C5264A"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фигуры-</w:t>
      </w: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двумя.</w:t>
      </w:r>
    </w:p>
    <w:p w:rsidR="00000607" w:rsidRPr="004A1FA8" w:rsidRDefault="00C5264A" w:rsidP="00962FF3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890363" cy="35718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527" cy="3585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1B03" w:rsidRPr="004A1FA8" w:rsidRDefault="005F1B03" w:rsidP="00962FF3">
      <w:p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5811" w:rsidRDefault="00065811" w:rsidP="00E539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Игра на развитие мелкой моторики</w:t>
      </w:r>
      <w:r w:rsidR="008560D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, усидчивости</w:t>
      </w:r>
      <w:r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</w:t>
      </w:r>
    </w:p>
    <w:p w:rsidR="00000607" w:rsidRPr="00065811" w:rsidRDefault="00000607" w:rsidP="00E5399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 w:rsidRPr="00065811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«</w:t>
      </w:r>
      <w:r w:rsidR="00E7675D" w:rsidRPr="00065811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Обведи морские волн</w:t>
      </w:r>
      <w:r w:rsidR="002F10E0" w:rsidRPr="00065811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ы»</w:t>
      </w:r>
    </w:p>
    <w:p w:rsidR="005D44CE" w:rsidRPr="004A1FA8" w:rsidRDefault="005D44CE" w:rsidP="0006581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962FF3" w:rsidRPr="004A1FA8" w:rsidRDefault="003F3E7B" w:rsidP="005D44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B0F0"/>
          <w:sz w:val="28"/>
          <w:szCs w:val="28"/>
          <w:lang w:eastAsia="ru-RU"/>
        </w:rPr>
        <w:lastRenderedPageBreak/>
        <w:drawing>
          <wp:inline distT="0" distB="0" distL="0" distR="0">
            <wp:extent cx="5638800" cy="4581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D2E" w:rsidRDefault="00035D2E" w:rsidP="007D7B25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</w:p>
    <w:p w:rsidR="00B30382" w:rsidRDefault="00296F83" w:rsidP="007D7B25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Игра на внимание</w:t>
      </w:r>
      <w:r w:rsidR="00B30382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, усидчивость</w:t>
      </w:r>
    </w:p>
    <w:p w:rsidR="007D7B25" w:rsidRPr="00065811" w:rsidRDefault="00296F83" w:rsidP="007D7B25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</w:t>
      </w:r>
      <w:r w:rsidR="007D7B25" w:rsidRPr="00065811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«</w:t>
      </w:r>
      <w:r w:rsidR="007D7B25" w:rsidRPr="0006581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Пройди по дорожк</w:t>
      </w:r>
      <w:r w:rsidR="00B61AA3" w:rsidRPr="0006581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е</w:t>
      </w:r>
      <w:r w:rsidR="007D7B25" w:rsidRPr="00065811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 xml:space="preserve"> только глазами без помощи рук»</w:t>
      </w:r>
      <w:r w:rsidR="000F1E72" w:rsidRPr="000F1E7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="000F1E72" w:rsidRPr="004A1FA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43300" cy="35147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B25" w:rsidRPr="004A1FA8" w:rsidRDefault="007D7B25" w:rsidP="007D7B25">
      <w:pPr>
        <w:shd w:val="clear" w:color="auto" w:fill="FFFFFF"/>
        <w:spacing w:before="100" w:beforeAutospacing="1" w:after="100" w:afterAutospacing="1" w:line="240" w:lineRule="auto"/>
        <w:ind w:left="-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607" w:rsidRPr="004A1FA8" w:rsidRDefault="00000607" w:rsidP="003A4748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2646" w:rsidRPr="00102646" w:rsidRDefault="00102646" w:rsidP="00AC66B2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102646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Игра на развитие внимания, скорость восприятия</w:t>
      </w:r>
    </w:p>
    <w:p w:rsidR="00AC66B2" w:rsidRPr="00102646" w:rsidRDefault="003A4748" w:rsidP="00AC66B2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102646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«Веселая переменка»</w:t>
      </w:r>
      <w:r w:rsidRPr="00102646">
        <w:rPr>
          <w:rFonts w:ascii="Times New Roman" w:eastAsia="Times New Roman" w:hAnsi="Times New Roman" w:cs="Times New Roman"/>
          <w:b/>
          <w:bCs/>
          <w:i/>
          <w:iCs/>
          <w:noProof/>
          <w:color w:val="00B0F0"/>
          <w:sz w:val="28"/>
          <w:szCs w:val="28"/>
          <w:lang w:eastAsia="ru-RU"/>
        </w:rPr>
        <w:t xml:space="preserve"> </w:t>
      </w:r>
      <w:r w:rsidR="00AC66B2" w:rsidRPr="00102646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 xml:space="preserve">    </w:t>
      </w:r>
    </w:p>
    <w:p w:rsidR="00000607" w:rsidRPr="004A1FA8" w:rsidRDefault="00000607" w:rsidP="00AC66B2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хлопку ребенок меняет положения рук. </w:t>
      </w:r>
    </w:p>
    <w:p w:rsidR="00000607" w:rsidRPr="004A1FA8" w:rsidRDefault="003B6654" w:rsidP="00B30382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1750" cy="2800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607" w:rsidRPr="004A1FA8" w:rsidRDefault="00000607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7646" w:rsidRDefault="00102646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 w:rsidRPr="00102646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Игра на</w:t>
      </w:r>
      <w:r w:rsidR="00B30382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</w:t>
      </w:r>
      <w:r w:rsidR="009B5FF6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развитие мелкой моторики, </w:t>
      </w:r>
      <w:r w:rsidRPr="00102646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тактильные ощущения</w:t>
      </w:r>
    </w:p>
    <w:p w:rsidR="00DE4599" w:rsidRDefault="00DE4599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«Разные колечки»</w:t>
      </w:r>
    </w:p>
    <w:p w:rsidR="00102646" w:rsidRPr="00102646" w:rsidRDefault="00DE4599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771775" cy="2076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F83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</w:t>
      </w:r>
    </w:p>
    <w:p w:rsidR="00000607" w:rsidRPr="00102646" w:rsidRDefault="00000607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</w:p>
    <w:p w:rsidR="005D44CE" w:rsidRPr="004A1FA8" w:rsidRDefault="005D44CE" w:rsidP="00B303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2646" w:rsidRPr="00102646" w:rsidRDefault="00102646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</w:pPr>
      <w:r w:rsidRPr="00102646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lastRenderedPageBreak/>
        <w:t xml:space="preserve"> Игра на</w:t>
      </w:r>
      <w:r w:rsidR="004F54C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развитие</w:t>
      </w:r>
      <w:r w:rsidRPr="00102646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 xml:space="preserve"> внимани</w:t>
      </w:r>
      <w:r w:rsidR="004F54C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я</w:t>
      </w:r>
      <w:r w:rsidR="00097646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, памят</w:t>
      </w:r>
      <w:r w:rsidR="004F54C9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и</w:t>
      </w:r>
      <w:r w:rsidR="00097646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, силу голоса.</w:t>
      </w:r>
    </w:p>
    <w:p w:rsidR="00D66E4F" w:rsidRPr="00102646" w:rsidRDefault="00000607" w:rsidP="00E5399E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102646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«Молчу — шепчу — кричу»</w:t>
      </w:r>
    </w:p>
    <w:p w:rsidR="005F1B03" w:rsidRPr="004A1FA8" w:rsidRDefault="00000607" w:rsidP="00D66E4F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придумать знаки, которые обозначают, что именно нужно делать: </w:t>
      </w:r>
    </w:p>
    <w:p w:rsidR="00D66E4F" w:rsidRDefault="00000607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молчать, шептать или кричать и показывать их ребенку. Он должен</w:t>
      </w:r>
    </w:p>
    <w:p w:rsidR="005F1B03" w:rsidRDefault="00D66E4F" w:rsidP="00000607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C66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реагировать соответствующим образом.</w:t>
      </w:r>
    </w:p>
    <w:p w:rsidR="00D66E4F" w:rsidRDefault="00D66E4F" w:rsidP="00D66E4F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45520" cy="31041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162" cy="3135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6CC" w:rsidRDefault="00D306CC" w:rsidP="008560D9">
      <w:pPr>
        <w:shd w:val="clear" w:color="auto" w:fill="FFFFFF"/>
        <w:spacing w:before="100" w:beforeAutospacing="1" w:after="100" w:afterAutospacing="1" w:line="240" w:lineRule="auto"/>
        <w:ind w:left="-851"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055B" w:rsidRDefault="005B055B" w:rsidP="00AC66B2">
      <w:pPr>
        <w:shd w:val="clear" w:color="auto" w:fill="FFFFFF"/>
        <w:spacing w:before="100" w:beforeAutospacing="1" w:after="100" w:afterAutospacing="1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72D7" w:rsidRPr="008560D9" w:rsidRDefault="00F172D7" w:rsidP="00F172D7">
      <w:pPr>
        <w:shd w:val="clear" w:color="auto" w:fill="FFFFFF"/>
        <w:spacing w:before="100" w:beforeAutospacing="1" w:after="100" w:afterAutospacing="1" w:line="240" w:lineRule="auto"/>
        <w:ind w:left="-851" w:firstLine="851"/>
        <w:jc w:val="center"/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</w:pPr>
      <w:r w:rsidRPr="008560D9">
        <w:rPr>
          <w:rFonts w:ascii="Times New Roman" w:eastAsia="Times New Roman" w:hAnsi="Times New Roman" w:cs="Times New Roman"/>
          <w:color w:val="00B0F0"/>
          <w:sz w:val="28"/>
          <w:szCs w:val="28"/>
          <w:lang w:eastAsia="ru-RU"/>
        </w:rPr>
        <w:t>Желаем Вам удачи!</w:t>
      </w:r>
    </w:p>
    <w:sectPr w:rsidR="00F172D7" w:rsidRPr="008560D9" w:rsidSect="00000607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2F7" w:rsidRDefault="00CA62F7" w:rsidP="00000607">
      <w:pPr>
        <w:spacing w:after="0" w:line="240" w:lineRule="auto"/>
      </w:pPr>
      <w:r>
        <w:separator/>
      </w:r>
    </w:p>
  </w:endnote>
  <w:endnote w:type="continuationSeparator" w:id="0">
    <w:p w:rsidR="00CA62F7" w:rsidRDefault="00CA62F7" w:rsidP="00000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2F7" w:rsidRDefault="00CA62F7" w:rsidP="00000607">
      <w:pPr>
        <w:spacing w:after="0" w:line="240" w:lineRule="auto"/>
      </w:pPr>
      <w:r>
        <w:separator/>
      </w:r>
    </w:p>
  </w:footnote>
  <w:footnote w:type="continuationSeparator" w:id="0">
    <w:p w:rsidR="00CA62F7" w:rsidRDefault="00CA62F7" w:rsidP="000006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E7D7E"/>
    <w:multiLevelType w:val="multilevel"/>
    <w:tmpl w:val="D3143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00607"/>
    <w:rsid w:val="00000607"/>
    <w:rsid w:val="00035D2E"/>
    <w:rsid w:val="00065811"/>
    <w:rsid w:val="00097646"/>
    <w:rsid w:val="000F1D8D"/>
    <w:rsid w:val="000F1E72"/>
    <w:rsid w:val="00102646"/>
    <w:rsid w:val="00170981"/>
    <w:rsid w:val="001A596C"/>
    <w:rsid w:val="00267FA3"/>
    <w:rsid w:val="00296F83"/>
    <w:rsid w:val="002A1B3E"/>
    <w:rsid w:val="002F10E0"/>
    <w:rsid w:val="00334E39"/>
    <w:rsid w:val="00396C41"/>
    <w:rsid w:val="003A4748"/>
    <w:rsid w:val="003B6654"/>
    <w:rsid w:val="003C2C45"/>
    <w:rsid w:val="003F3E7B"/>
    <w:rsid w:val="00401D86"/>
    <w:rsid w:val="00402229"/>
    <w:rsid w:val="004A1FA8"/>
    <w:rsid w:val="004F54C9"/>
    <w:rsid w:val="00564549"/>
    <w:rsid w:val="005B055B"/>
    <w:rsid w:val="005D44CE"/>
    <w:rsid w:val="005F1B03"/>
    <w:rsid w:val="00654F5C"/>
    <w:rsid w:val="00705C7F"/>
    <w:rsid w:val="00715D93"/>
    <w:rsid w:val="007D7B25"/>
    <w:rsid w:val="007E1765"/>
    <w:rsid w:val="008278F5"/>
    <w:rsid w:val="00840DA8"/>
    <w:rsid w:val="008560D9"/>
    <w:rsid w:val="00962FF3"/>
    <w:rsid w:val="009A7027"/>
    <w:rsid w:val="009B5FF6"/>
    <w:rsid w:val="00A12ECF"/>
    <w:rsid w:val="00A41A84"/>
    <w:rsid w:val="00AB123E"/>
    <w:rsid w:val="00AC66B2"/>
    <w:rsid w:val="00AE00F4"/>
    <w:rsid w:val="00B30382"/>
    <w:rsid w:val="00B61AA3"/>
    <w:rsid w:val="00B847FF"/>
    <w:rsid w:val="00C5264A"/>
    <w:rsid w:val="00CA62F7"/>
    <w:rsid w:val="00CD4A97"/>
    <w:rsid w:val="00D306CC"/>
    <w:rsid w:val="00D66E4F"/>
    <w:rsid w:val="00DE4599"/>
    <w:rsid w:val="00E06134"/>
    <w:rsid w:val="00E5399E"/>
    <w:rsid w:val="00E7675D"/>
    <w:rsid w:val="00F172D7"/>
    <w:rsid w:val="00F3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0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0607"/>
    <w:rPr>
      <w:b/>
      <w:bCs/>
    </w:rPr>
  </w:style>
  <w:style w:type="character" w:styleId="a5">
    <w:name w:val="Emphasis"/>
    <w:basedOn w:val="a0"/>
    <w:uiPriority w:val="20"/>
    <w:qFormat/>
    <w:rsid w:val="0000060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00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60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000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0607"/>
  </w:style>
  <w:style w:type="paragraph" w:styleId="aa">
    <w:name w:val="footer"/>
    <w:basedOn w:val="a"/>
    <w:link w:val="ab"/>
    <w:uiPriority w:val="99"/>
    <w:semiHidden/>
    <w:unhideWhenUsed/>
    <w:rsid w:val="000006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006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2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SL</cp:lastModifiedBy>
  <cp:revision>2</cp:revision>
  <dcterms:created xsi:type="dcterms:W3CDTF">2023-08-18T09:59:00Z</dcterms:created>
  <dcterms:modified xsi:type="dcterms:W3CDTF">2023-08-18T09:59:00Z</dcterms:modified>
</cp:coreProperties>
</file>